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GMRS Fun Facts and History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From 1940s tube radios to today's $35 license</w:t>
      </w:r>
    </w:p>
    <w:p>
      <w:pPr>
        <w:pStyle w:val="Heading2"/>
      </w:pPr>
      <w:r>
        <w:t xml:space="preserve">A short history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When</w:t>
            </w:r>
          </w:p>
        </w:tc>
        <w:tc>
          <w:tcPr>
            <w:tcW w:type="dxa" w:w="624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happened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1940s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Began as "Class A" Citizens Radio with tube radios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1987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Renamed General Mobile Radio Service; business licenses ended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2017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FRS raised to 2 W; GMRS and FRS rules reorganized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2019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Selling radios that do both FRS and GMRS became illegal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2022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License fee cut from $70 to $35</w:t>
            </w:r>
          </w:p>
        </w:tc>
      </w:tr>
    </w:tbl>
    <w:p>
      <w:pPr>
        <w:spacing w:after="160"/>
      </w:pPr>
      <w:r>
        <w:rPr>
          <w:color w:val="4A564C"/>
          <w:sz w:val="18"/>
          <w:szCs w:val="18"/>
        </w:rPr>
        <w:t xml:space="preserve">Source: Wikipedia: General Mobile Radio Service</w:t>
      </w:r>
    </w:p>
    <w:p>
      <w:pPr>
        <w:pStyle w:val="Heading2"/>
      </w:pPr>
      <w:r>
        <w:t xml:space="preserve">Things most people don't know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Your in-laws are covered: </w:t>
      </w:r>
      <w:r>
        <w:t xml:space="preserve">Even aunts, uncles, nieces and nephews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internet linking: </w:t>
      </w:r>
      <w:r>
        <w:t xml:space="preserve">Repeaters can't be linked online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encryption: </w:t>
      </w:r>
      <w:r>
        <w:t xml:space="preserve">Every GMRS conversation is in the clear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Emergencies are open: </w:t>
      </w:r>
      <w:r>
        <w:t xml:space="preserve">Anyone may use your radio to call for help</w:t>
      </w:r>
    </w:p>
    <w:p>
      <w:pPr>
        <w:pStyle w:val="Heading2"/>
      </w:pPr>
      <w:r>
        <w:t xml:space="preserve">Power limits by channel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Channels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Handheld max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Mobile/base max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1–7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 W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 W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8–14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0.5 W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Not allowed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15–22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 W (practical)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50 W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15R–22R (repeater input)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 W (practical)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50 W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That's why the family plan uses channels 15–22.</w:t>
      </w:r>
    </w:p>
    <w:p>
      <w:pPr>
        <w:spacing w:after="160"/>
      </w:pPr>
      <w:r>
        <w:rPr>
          <w:color w:val="4A564C"/>
          <w:sz w:val="18"/>
          <w:szCs w:val="18"/>
        </w:rPr>
        <w:t xml:space="preserve">Source: FCC GMRS rules, 47 CFR Part 95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Channels 15–22 are where GMRS has its full power.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14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GMRS Fun Facts and History</dc:title>
  <dc:creator>GMRS Family Series</dc:creator>
  <cp:lastModifiedBy>Un-named</cp:lastModifiedBy>
  <cp:revision>1</cp:revision>
  <dcterms:created xsi:type="dcterms:W3CDTF">2026-10-22T14:46:43.394Z</dcterms:created>
  <dcterms:modified xsi:type="dcterms:W3CDTF">2026-10-22T14:46:43.395Z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