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GMRS: Keeping a Family Talking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One $35 license, a pocket radio and a plan for when the phones go down</w:t>
      </w:r>
    </w:p>
    <w:p>
      <w:pPr>
        <w:pStyle w:val="Heading2"/>
      </w:pPr>
      <w:r>
        <w:t xml:space="preserve">The license at a glance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$35 — </w:t>
      </w:r>
      <w:r>
        <w:t xml:space="preserve">one-time FCC fee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10 — </w:t>
      </w:r>
      <w:r>
        <w:t xml:space="preserve">years before renewal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0 — </w:t>
      </w:r>
      <w:r>
        <w:t xml:space="preserve">tests to take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 — </w:t>
      </w:r>
      <w:r>
        <w:t xml:space="preserve">license covers the family</w:t>
      </w:r>
    </w:p>
    <w:p>
      <w:pPr>
        <w:spacing w:after="160" w:before="120"/>
      </w:pPr>
      <w:r>
        <w:rPr>
          <w:i/>
          <w:iCs/>
          <w:color w:val="4A564C"/>
        </w:rPr>
        <w:t xml:space="preserve">Any GMRS radio over 2 watts needs this license to transmit legally.</w:t>
      </w:r>
    </w:p>
    <w:p>
      <w:pPr>
        <w:pStyle w:val="Heading2"/>
      </w:pPr>
      <w:r>
        <w:t xml:space="preserve">Get licensed in four steps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Get an FCC Registration Number</w:t>
      </w:r>
      <w:r>
        <w:t xml:space="preserve">: Free, on the FCC CORES website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Apply in the FCC License Manager</w:t>
      </w:r>
      <w:r>
        <w:t xml:space="preserve">: Choose ZA, General Mobile Radio Service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Pay $35 within 10 days</w:t>
      </w:r>
      <w:r>
        <w:t xml:space="preserve">: By card, right after you submit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Get your call sign by email</w:t>
      </w:r>
      <w:r>
        <w:t xml:space="preserve">: Usually within a few days</w:t>
      </w:r>
    </w:p>
    <w:p>
      <w:pPr>
        <w:shd w:fill="EEF2EC" w:color="auto" w:val="clear"/>
        <w:spacing w:after="160" w:before="120"/>
      </w:pPr>
      <w:r>
        <w:rPr>
          <w:b/>
          <w:bCs/>
          <w:color w:val="4F6B45"/>
        </w:rPr>
        <w:t xml:space="preserve">Who's covered: </w:t>
      </w:r>
      <w:r>
        <w:t xml:space="preserve">Spouse, children (grown ones too), grandchildren, parents, siblings, in-laws and more.</w:t>
      </w:r>
    </w:p>
    <w:p>
      <w:pPr>
        <w:pStyle w:val="Heading2"/>
      </w:pPr>
      <w:r>
        <w:t xml:space="preserve">Using the radio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Push to talk: </w:t>
      </w:r>
      <w:r>
        <w:t xml:space="preserve">Hold the side button, wait a second, speak, let go to listen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Say your call sign: </w:t>
      </w:r>
      <w:r>
        <w:t xml:space="preserve">At the end of a conversation and every 15 minutes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Pick family channels: </w:t>
      </w:r>
      <w:r>
        <w:t xml:space="preserve">A main and a backup from 15-22; privacy codes off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Go high for range: </w:t>
      </w:r>
      <w:r>
        <w:t xml:space="preserve">Height and open ground matter more than power</w:t>
      </w:r>
    </w:p>
    <w:p>
      <w:pPr>
        <w:pStyle w:val="Heading2"/>
      </w:pPr>
      <w:r>
        <w:t xml:space="preserve">How far it reaches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Setup</w:t>
            </w:r>
          </w:p>
        </w:tc>
        <w:tc>
          <w:tcPr>
            <w:tcW w:type="dxa" w:w="624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Typical range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Handheld, town or woods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0.5 to 2 miles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Handheld, open ground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2 to 5 miles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Handheld from a hilltop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5 to 15 miles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Mobile radio with roof antenna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5 to 20 miles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Through a repeater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20 to 50 miles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Typical estimates. Test between your own home and meeting place to know your real range.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One $35 license keeps the whole family talking when the phones go down.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1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GMRS: Keeping a Family Talking</dc:title>
  <dc:creator>Do Interesting Things</dc:creator>
  <cp:lastModifiedBy>Un-named</cp:lastModifiedBy>
  <cp:revision>1</cp:revision>
  <dcterms:created xsi:type="dcterms:W3CDTF">2026-10-22T21:11:02.668Z</dcterms:created>
  <dcterms:modified xsi:type="dcterms:W3CDTF">2026-10-22T21:11:02.668Z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