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Getting Licensed: The Technician Exam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Thirty-five questions stand between you and a call sign</w:t>
      </w:r>
    </w:p>
    <w:p>
      <w:pPr>
        <w:pStyle w:val="Heading1"/>
        <w:keepNext/>
      </w:pPr>
      <w:r>
        <w:t xml:space="preserve">The test at a glance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35 — </w:t>
      </w:r>
      <w:r>
        <w:t xml:space="preserve">multiple-choice questions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26 — </w:t>
      </w:r>
      <w:r>
        <w:t xml:space="preserve">right answers to pass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$35 — </w:t>
      </w:r>
      <w:r>
        <w:t xml:space="preserve">FCC fee, good for 10 years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0 — </w:t>
      </w:r>
      <w:r>
        <w:t xml:space="preserve">Morse code required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Every question and answer is published ahead of time, so you can study the exact pool you will be tested on.</w:t>
      </w:r>
    </w:p>
    <w:p>
      <w:pPr>
        <w:pStyle w:val="Heading1"/>
        <w:keepNext/>
      </w:pPr>
      <w:r>
        <w:t xml:space="preserve">From study to call sign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Get an FCC Registration Number: </w:t>
      </w:r>
      <w:r>
        <w:t xml:space="preserve">Free, on the FCC CORES website; you already have one from GMRS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Study the question pool: </w:t>
      </w:r>
      <w:r>
        <w:t xml:space="preserve">Practice tests at PassThePool.com until you score 85% or better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Find an exam session: </w:t>
      </w:r>
      <w:r>
        <w:t xml:space="preserve">Search ARRL.org or HamStudy.org; many are on Saturday mornings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Take the test: </w:t>
      </w:r>
      <w:r>
        <w:t xml:space="preserve">Three volunteer examiners grade it on the spot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Pay and get your call sign: </w:t>
      </w:r>
      <w:r>
        <w:t xml:space="preserve">The FCC emails a link for the $35 fee; the call sign follows in a few days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What to bring: </w:t>
      </w:r>
      <w:r>
        <w:rPr>
          <w:b w:val="false"/>
          <w:bCs w:val="false"/>
        </w:rPr>
        <w:t xml:space="preserve">Photo ID, your FRN, a pencil and calculator, and the session fee (often $15 or less).</w:t>
      </w:r>
    </w:p>
    <w:p>
      <w:pPr>
        <w:pStyle w:val="Heading1"/>
        <w:keepNext/>
      </w:pPr>
      <w:r>
        <w:t xml:space="preserve">Study tips that work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Short sessions: </w:t>
      </w:r>
      <w:r>
        <w:t xml:space="preserve">Twenty minutes a day beats a weekend cram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Learn the why: </w:t>
      </w:r>
      <w:r>
        <w:t xml:space="preserve">The rules and safety questions make sense once you know the reason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Skip the hard math first: </w:t>
      </w:r>
      <w:r>
        <w:t xml:space="preserve">You can miss nine and still pass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Take full practice tests: </w:t>
      </w:r>
      <w:r>
        <w:t xml:space="preserve">When you pass three in a row, book the exam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FCC Part 97 rules; ARRL licensing pages; NCVEC question pools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Study the public question pool, pass 26 of 35, pay $35, and you're on the air for 10 years.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many questions are on the Technician exam?</w:t>
      </w:r>
    </w:p>
    <w:p>
      <w:pPr>
        <w:keepNext/>
        <w:spacing w:after="0"/>
        <w:ind w:left="900"/>
      </w:pPr>
      <w:r>
        <w:t xml:space="preserve">a) 10</w:t>
      </w:r>
    </w:p>
    <w:p>
      <w:pPr>
        <w:keepNext/>
        <w:spacing w:after="0"/>
        <w:ind w:left="900"/>
      </w:pPr>
      <w:r>
        <w:t xml:space="preserve">b) 25</w:t>
      </w:r>
    </w:p>
    <w:p>
      <w:pPr>
        <w:keepNext/>
        <w:spacing w:after="0"/>
        <w:ind w:left="900"/>
      </w:pPr>
      <w:r>
        <w:t xml:space="preserve">c) 35</w:t>
      </w:r>
    </w:p>
    <w:p>
      <w:pPr>
        <w:keepNext w:val="false"/>
        <w:spacing w:after="0"/>
        <w:ind w:left="900"/>
      </w:pPr>
      <w:r>
        <w:t xml:space="preserve">d) 50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many must you answer correctly to pass?</w:t>
      </w:r>
    </w:p>
    <w:p>
      <w:pPr>
        <w:keepNext/>
        <w:spacing w:after="0"/>
        <w:ind w:left="900"/>
      </w:pPr>
      <w:r>
        <w:t xml:space="preserve">a) 18</w:t>
      </w:r>
    </w:p>
    <w:p>
      <w:pPr>
        <w:keepNext/>
        <w:spacing w:after="0"/>
        <w:ind w:left="900"/>
      </w:pPr>
      <w:r>
        <w:t xml:space="preserve">b) 26</w:t>
      </w:r>
    </w:p>
    <w:p>
      <w:pPr>
        <w:keepNext/>
        <w:spacing w:after="0"/>
        <w:ind w:left="900"/>
      </w:pPr>
      <w:r>
        <w:t xml:space="preserve">c) 30</w:t>
      </w:r>
    </w:p>
    <w:p>
      <w:pPr>
        <w:keepNext w:val="false"/>
        <w:spacing w:after="0"/>
        <w:ind w:left="900"/>
      </w:pPr>
      <w:r>
        <w:t xml:space="preserve">d) 35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Who grades a ham radio exam?</w:t>
      </w:r>
    </w:p>
    <w:p>
      <w:pPr>
        <w:keepNext/>
        <w:spacing w:after="0"/>
        <w:ind w:left="900"/>
      </w:pPr>
      <w:r>
        <w:t xml:space="preserve">a) An FCC agent</w:t>
      </w:r>
    </w:p>
    <w:p>
      <w:pPr>
        <w:keepNext/>
        <w:spacing w:after="0"/>
        <w:ind w:left="900"/>
      </w:pPr>
      <w:r>
        <w:t xml:space="preserve">b) Three volunteer examiners</w:t>
      </w:r>
    </w:p>
    <w:p>
      <w:pPr>
        <w:keepNext/>
        <w:spacing w:after="0"/>
        <w:ind w:left="900"/>
      </w:pPr>
      <w:r>
        <w:t xml:space="preserve">c) A computer at the post office</w:t>
      </w:r>
    </w:p>
    <w:p>
      <w:pPr>
        <w:keepNext w:val="false"/>
        <w:spacing w:after="0"/>
        <w:ind w:left="900"/>
      </w:pPr>
      <w:r>
        <w:t xml:space="preserve">d) Your local fire chief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long is a new ham license good for?</w:t>
      </w:r>
    </w:p>
    <w:p>
      <w:pPr>
        <w:keepNext/>
        <w:spacing w:after="0"/>
        <w:ind w:left="900"/>
      </w:pPr>
      <w:r>
        <w:t xml:space="preserve">a) 1 year</w:t>
      </w:r>
    </w:p>
    <w:p>
      <w:pPr>
        <w:keepNext/>
        <w:spacing w:after="0"/>
        <w:ind w:left="900"/>
      </w:pPr>
      <w:r>
        <w:t xml:space="preserve">b) 5 years</w:t>
      </w:r>
    </w:p>
    <w:p>
      <w:pPr>
        <w:keepNext/>
        <w:spacing w:after="0"/>
        <w:ind w:left="900"/>
      </w:pPr>
      <w:r>
        <w:t xml:space="preserve">c) 10 years</w:t>
      </w:r>
    </w:p>
    <w:p>
      <w:pPr>
        <w:keepNext w:val="false"/>
        <w:spacing w:after="0"/>
        <w:ind w:left="900"/>
      </w:pPr>
      <w:r>
        <w:t xml:space="preserve">d) For life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Where can you practice the actual exam questions?</w:t>
      </w:r>
    </w:p>
    <w:p>
      <w:pPr>
        <w:keepNext/>
        <w:spacing w:after="0"/>
        <w:ind w:left="900"/>
      </w:pPr>
      <w:r>
        <w:t xml:space="preserve">a) Nowhere; they are secret</w:t>
      </w:r>
    </w:p>
    <w:p>
      <w:pPr>
        <w:keepNext/>
        <w:spacing w:after="0"/>
        <w:ind w:left="900"/>
      </w:pPr>
      <w:r>
        <w:t xml:space="preserve">b) The published question pool, for example at PassThePool.com</w:t>
      </w:r>
    </w:p>
    <w:p>
      <w:pPr>
        <w:keepNext/>
        <w:spacing w:after="0"/>
        <w:ind w:left="900"/>
      </w:pPr>
      <w:r>
        <w:t xml:space="preserve">c) Only at the exam session</w:t>
      </w:r>
    </w:p>
    <w:p>
      <w:pPr>
        <w:keepNext w:val="false"/>
        <w:spacing w:after="0"/>
        <w:ind w:left="900"/>
      </w:pPr>
      <w:r>
        <w:t xml:space="preserve">d) Only in a paid class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1. 35. </w:t>
      </w:r>
      <w:r>
        <w:t xml:space="preserve">The test has 35 questions drawn from a public pool.</w:t>
      </w:r>
    </w:p>
    <w:p>
      <w:pPr>
        <w:spacing w:after="60"/>
      </w:pPr>
      <w:r>
        <w:rPr>
          <w:b/>
          <w:bCs/>
          <w:color w:val="2E7D32"/>
        </w:rPr>
        <w:t xml:space="preserve">2. 26. </w:t>
      </w:r>
      <w:r>
        <w:t xml:space="preserve">26 of 35 is a passing score, about 74%.</w:t>
      </w:r>
    </w:p>
    <w:p>
      <w:pPr>
        <w:spacing w:after="60"/>
      </w:pPr>
      <w:r>
        <w:rPr>
          <w:b/>
          <w:bCs/>
          <w:color w:val="2E7D32"/>
        </w:rPr>
        <w:t xml:space="preserve">3. Three volunteer examiners. </w:t>
      </w:r>
      <w:r>
        <w:t xml:space="preserve">Volunteer examiners give and grade the test right at the session.</w:t>
      </w:r>
    </w:p>
    <w:p>
      <w:pPr>
        <w:spacing w:after="60"/>
      </w:pPr>
      <w:r>
        <w:rPr>
          <w:b/>
          <w:bCs/>
          <w:color w:val="2E7D32"/>
        </w:rPr>
        <w:t xml:space="preserve">4. 10 years. </w:t>
      </w:r>
      <w:r>
        <w:t xml:space="preserve">Licenses run 10 years and can be renewed.</w:t>
      </w:r>
    </w:p>
    <w:p>
      <w:pPr>
        <w:spacing w:after="60"/>
      </w:pPr>
      <w:r>
        <w:rPr>
          <w:b/>
          <w:bCs/>
          <w:color w:val="2E7D32"/>
        </w:rPr>
        <w:t xml:space="preserve">5. The published question pool, for example at PassThePool.com. </w:t>
      </w:r>
      <w:r>
        <w:t xml:space="preserve">The entire pool is public, so practice tests use the real questions.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2026-10-25T00:54:44.278Z</dcterms:created>
  <dcterms:modified xsi:type="dcterms:W3CDTF">2026-10-25T00:54:44.278Z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